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>Дело №2-595-1703/2024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>УИД86м</w:t>
      </w:r>
      <w:r w:rsidRPr="00314CBB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314CBB">
        <w:rPr>
          <w:rFonts w:ascii="Times New Roman" w:hAnsi="Times New Roman" w:cs="Times New Roman"/>
          <w:sz w:val="27"/>
          <w:szCs w:val="27"/>
        </w:rPr>
        <w:t>0034-01-2024-000989-75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РЕШЕНИЕ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                            Именем Российской Федерации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314CBB">
        <w:rPr>
          <w:rFonts w:ascii="Times New Roman" w:hAnsi="Times New Roman" w:cs="Times New Roman"/>
          <w:sz w:val="27"/>
          <w:szCs w:val="27"/>
        </w:rPr>
        <w:t xml:space="preserve">  Резолютивная часть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bCs/>
          <w:sz w:val="27"/>
          <w:szCs w:val="27"/>
        </w:rPr>
        <w:t xml:space="preserve">08» мая </w:t>
      </w:r>
      <w:r w:rsidRPr="00314CBB">
        <w:rPr>
          <w:rFonts w:ascii="Times New Roman" w:hAnsi="Times New Roman" w:cs="Times New Roman"/>
          <w:bCs/>
          <w:sz w:val="27"/>
          <w:szCs w:val="27"/>
        </w:rPr>
        <w:t>2024  года</w:t>
      </w:r>
      <w:r w:rsidRPr="00314CBB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314CBB">
        <w:rPr>
          <w:rFonts w:ascii="Times New Roman" w:hAnsi="Times New Roman" w:cs="Times New Roman"/>
          <w:bCs/>
          <w:sz w:val="27"/>
          <w:szCs w:val="27"/>
        </w:rPr>
        <w:t xml:space="preserve">  г. Когалым</w:t>
      </w:r>
      <w:r w:rsidRPr="00314C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И.о.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при секретаре Макаровой Е.А.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рассмотрев в открытом судебном заседании материалы гражданского дела по иску Акционерного общества «Группа страховых компаний «</w:t>
      </w:r>
      <w:r w:rsidRPr="00314CBB">
        <w:rPr>
          <w:rFonts w:ascii="Times New Roman" w:hAnsi="Times New Roman" w:cs="Times New Roman"/>
          <w:sz w:val="27"/>
          <w:szCs w:val="27"/>
        </w:rPr>
        <w:t>Югория</w:t>
      </w:r>
      <w:r w:rsidRPr="00314CBB">
        <w:rPr>
          <w:rFonts w:ascii="Times New Roman" w:hAnsi="Times New Roman" w:cs="Times New Roman"/>
          <w:sz w:val="27"/>
          <w:szCs w:val="27"/>
        </w:rPr>
        <w:t>» (АО «ГСК «</w:t>
      </w:r>
      <w:r w:rsidRPr="00314CBB">
        <w:rPr>
          <w:rFonts w:ascii="Times New Roman" w:hAnsi="Times New Roman" w:cs="Times New Roman"/>
          <w:sz w:val="27"/>
          <w:szCs w:val="27"/>
        </w:rPr>
        <w:t>Югория</w:t>
      </w:r>
      <w:r w:rsidRPr="00314CBB">
        <w:rPr>
          <w:rFonts w:ascii="Times New Roman" w:hAnsi="Times New Roman" w:cs="Times New Roman"/>
          <w:sz w:val="27"/>
          <w:szCs w:val="27"/>
        </w:rPr>
        <w:t xml:space="preserve">») к </w:t>
      </w:r>
      <w:r w:rsidRPr="00314CBB">
        <w:rPr>
          <w:rFonts w:ascii="Times New Roman" w:hAnsi="Times New Roman" w:cs="Times New Roman"/>
          <w:sz w:val="27"/>
          <w:szCs w:val="27"/>
        </w:rPr>
        <w:t>Кашицыну</w:t>
      </w:r>
      <w:r w:rsidRPr="00314CBB">
        <w:rPr>
          <w:rFonts w:ascii="Times New Roman" w:hAnsi="Times New Roman" w:cs="Times New Roman"/>
          <w:sz w:val="27"/>
          <w:szCs w:val="27"/>
        </w:rPr>
        <w:t xml:space="preserve"> Сергею Николаевичу о возмещении ущерба в порядке регресса,</w:t>
      </w:r>
      <w:r w:rsidRPr="00314CB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Руководствуясь </w:t>
      </w:r>
      <w:r w:rsidRPr="00314CBB">
        <w:rPr>
          <w:rFonts w:ascii="Times New Roman" w:hAnsi="Times New Roman" w:cs="Times New Roman"/>
          <w:sz w:val="27"/>
          <w:szCs w:val="27"/>
        </w:rPr>
        <w:t>ст. 333.19 Налогового кодекса Российской Федерации,</w:t>
      </w: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b/>
          <w:sz w:val="27"/>
          <w:szCs w:val="27"/>
          <w:lang w:eastAsia="en-US"/>
        </w:rPr>
        <w:t xml:space="preserve">                                                          </w:t>
      </w: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>РЕШИЛ: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eastAsia="Times New Roman" w:hAnsi="Times New Roman" w:cs="Times New Roman"/>
          <w:sz w:val="27"/>
          <w:szCs w:val="27"/>
        </w:rPr>
        <w:t xml:space="preserve">           исковые требования</w:t>
      </w:r>
      <w:r w:rsidRPr="00314CBB">
        <w:rPr>
          <w:rFonts w:ascii="Times New Roman" w:hAnsi="Times New Roman" w:cs="Times New Roman"/>
          <w:sz w:val="27"/>
          <w:szCs w:val="27"/>
        </w:rPr>
        <w:t xml:space="preserve"> Акционерного общества «Группа страховых компаний «</w:t>
      </w:r>
      <w:r w:rsidRPr="00314CBB">
        <w:rPr>
          <w:rFonts w:ascii="Times New Roman" w:hAnsi="Times New Roman" w:cs="Times New Roman"/>
          <w:sz w:val="27"/>
          <w:szCs w:val="27"/>
        </w:rPr>
        <w:t>Югория</w:t>
      </w:r>
      <w:r w:rsidRPr="00314CBB">
        <w:rPr>
          <w:rFonts w:ascii="Times New Roman" w:hAnsi="Times New Roman" w:cs="Times New Roman"/>
          <w:sz w:val="27"/>
          <w:szCs w:val="27"/>
        </w:rPr>
        <w:t>» (АО «ГСК «</w:t>
      </w:r>
      <w:r w:rsidRPr="00314CBB">
        <w:rPr>
          <w:rFonts w:ascii="Times New Roman" w:hAnsi="Times New Roman" w:cs="Times New Roman"/>
          <w:sz w:val="27"/>
          <w:szCs w:val="27"/>
        </w:rPr>
        <w:t>Югория</w:t>
      </w:r>
      <w:r w:rsidRPr="00314CBB">
        <w:rPr>
          <w:rFonts w:ascii="Times New Roman" w:hAnsi="Times New Roman" w:cs="Times New Roman"/>
          <w:sz w:val="27"/>
          <w:szCs w:val="27"/>
        </w:rPr>
        <w:t xml:space="preserve">») к </w:t>
      </w:r>
      <w:r w:rsidRPr="00314CBB">
        <w:rPr>
          <w:rFonts w:ascii="Times New Roman" w:hAnsi="Times New Roman" w:cs="Times New Roman"/>
          <w:sz w:val="27"/>
          <w:szCs w:val="27"/>
        </w:rPr>
        <w:t>Кашицыну</w:t>
      </w:r>
      <w:r w:rsidRPr="00314CBB">
        <w:rPr>
          <w:rFonts w:ascii="Times New Roman" w:hAnsi="Times New Roman" w:cs="Times New Roman"/>
          <w:sz w:val="27"/>
          <w:szCs w:val="27"/>
        </w:rPr>
        <w:t xml:space="preserve"> Сергею Николаевичу о возмещении ущерба в порядке регресса удовлетворить.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eastAsia="Times New Roman" w:hAnsi="Times New Roman" w:cs="Times New Roman"/>
          <w:sz w:val="27"/>
          <w:szCs w:val="27"/>
        </w:rPr>
        <w:t xml:space="preserve">           Взыскать с</w:t>
      </w:r>
      <w:r w:rsidRPr="00314CBB">
        <w:rPr>
          <w:rFonts w:ascii="Times New Roman" w:hAnsi="Times New Roman" w:cs="Times New Roman"/>
          <w:sz w:val="27"/>
          <w:szCs w:val="27"/>
        </w:rPr>
        <w:t xml:space="preserve"> </w:t>
      </w:r>
      <w:r w:rsidRPr="00314CBB">
        <w:rPr>
          <w:rFonts w:ascii="Times New Roman" w:hAnsi="Times New Roman" w:cs="Times New Roman"/>
          <w:sz w:val="27"/>
          <w:szCs w:val="27"/>
        </w:rPr>
        <w:t>Кашицына</w:t>
      </w:r>
      <w:r w:rsidRPr="00314CBB">
        <w:rPr>
          <w:rFonts w:ascii="Times New Roman" w:hAnsi="Times New Roman" w:cs="Times New Roman"/>
          <w:sz w:val="27"/>
          <w:szCs w:val="27"/>
        </w:rPr>
        <w:t xml:space="preserve"> Сергея Никола</w:t>
      </w:r>
      <w:r>
        <w:rPr>
          <w:rFonts w:ascii="Times New Roman" w:hAnsi="Times New Roman" w:cs="Times New Roman"/>
          <w:sz w:val="27"/>
          <w:szCs w:val="27"/>
        </w:rPr>
        <w:t xml:space="preserve">евича, </w:t>
      </w:r>
      <w:r w:rsidR="00C220A5">
        <w:rPr>
          <w:rFonts w:ascii="Times New Roman" w:hAnsi="Times New Roman" w:cs="Times New Roman"/>
          <w:sz w:val="27"/>
          <w:szCs w:val="27"/>
        </w:rPr>
        <w:t>*</w:t>
      </w:r>
      <w:r w:rsidRPr="00314CBB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C220A5">
        <w:rPr>
          <w:rFonts w:ascii="Times New Roman" w:hAnsi="Times New Roman" w:cs="Times New Roman"/>
          <w:sz w:val="27"/>
          <w:szCs w:val="27"/>
        </w:rPr>
        <w:t>*</w:t>
      </w:r>
      <w:r w:rsidRPr="00314CBB">
        <w:rPr>
          <w:rFonts w:ascii="Times New Roman" w:hAnsi="Times New Roman" w:cs="Times New Roman"/>
          <w:sz w:val="27"/>
          <w:szCs w:val="27"/>
        </w:rPr>
        <w:t xml:space="preserve"> (01;</w:t>
      </w:r>
      <w:r w:rsidR="00C220A5">
        <w:rPr>
          <w:rFonts w:ascii="Times New Roman" w:hAnsi="Times New Roman" w:cs="Times New Roman"/>
          <w:sz w:val="27"/>
          <w:szCs w:val="27"/>
        </w:rPr>
        <w:t>*</w:t>
      </w:r>
      <w:r w:rsidRPr="00314CBB">
        <w:rPr>
          <w:rFonts w:ascii="Times New Roman" w:hAnsi="Times New Roman" w:cs="Times New Roman"/>
          <w:sz w:val="27"/>
          <w:szCs w:val="27"/>
        </w:rPr>
        <w:t>) в пользу Акционерного общества «Группа страховых компаний «</w:t>
      </w:r>
      <w:r w:rsidRPr="00314CBB">
        <w:rPr>
          <w:rFonts w:ascii="Times New Roman" w:hAnsi="Times New Roman" w:cs="Times New Roman"/>
          <w:sz w:val="27"/>
          <w:szCs w:val="27"/>
        </w:rPr>
        <w:t>Югория</w:t>
      </w:r>
      <w:r w:rsidRPr="00314CBB">
        <w:rPr>
          <w:rFonts w:ascii="Times New Roman" w:hAnsi="Times New Roman" w:cs="Times New Roman"/>
          <w:sz w:val="27"/>
          <w:szCs w:val="27"/>
        </w:rPr>
        <w:t>» (АО «ГСК «</w:t>
      </w:r>
      <w:r w:rsidRPr="00314CBB">
        <w:rPr>
          <w:rFonts w:ascii="Times New Roman" w:hAnsi="Times New Roman" w:cs="Times New Roman"/>
          <w:sz w:val="27"/>
          <w:szCs w:val="27"/>
        </w:rPr>
        <w:t>Югория</w:t>
      </w:r>
      <w:r w:rsidRPr="00314CBB">
        <w:rPr>
          <w:rFonts w:ascii="Times New Roman" w:hAnsi="Times New Roman" w:cs="Times New Roman"/>
          <w:sz w:val="27"/>
          <w:szCs w:val="27"/>
        </w:rPr>
        <w:t>») (ИНН 745302728054) сумму в размере 8 100 рублей 00 копеек – возмещение ущерб в порядке регресса, 400 рублей 00 копеек – расходы по оплате государственной пошлины, всего 8 500 (восемь тысяч пятьсот) рублей 00 копеек.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4CBB">
        <w:rPr>
          <w:rFonts w:ascii="Times New Roman" w:hAnsi="Times New Roman" w:cs="Times New Roman"/>
          <w:color w:val="000000"/>
          <w:sz w:val="27"/>
          <w:szCs w:val="27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color w:val="000000"/>
          <w:sz w:val="27"/>
          <w:szCs w:val="27"/>
        </w:rPr>
        <w:t xml:space="preserve">           в течение трех дней </w:t>
      </w:r>
      <w:r w:rsidRPr="00314CBB">
        <w:rPr>
          <w:rFonts w:ascii="Times New Roman" w:hAnsi="Times New Roman" w:cs="Times New Roman"/>
          <w:sz w:val="27"/>
          <w:szCs w:val="27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0D6933" w:rsidRPr="00314CBB" w:rsidP="000D6933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314CBB">
        <w:rPr>
          <w:rFonts w:ascii="Times New Roman" w:hAnsi="Times New Roman" w:cs="Times New Roman"/>
          <w:sz w:val="27"/>
          <w:szCs w:val="27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D6933" w:rsidRPr="00314CBB" w:rsidP="000D6933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3 Когалымского судебного района Ханты-Мансийского автономного округа-Югры.</w:t>
      </w:r>
    </w:p>
    <w:p w:rsidR="000D6933" w:rsidRPr="000D6933" w:rsidP="000D6933">
      <w:pPr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  <w:lang w:eastAsia="en-US"/>
        </w:rPr>
      </w:pP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Мировой судья   </w:t>
      </w:r>
      <w:r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подпись               </w:t>
      </w: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             </w:t>
      </w:r>
      <w:r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                      </w:t>
      </w: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>Н.В.Олькова</w:t>
      </w:r>
      <w:r w:rsidRPr="00314CBB">
        <w:rPr>
          <w:rFonts w:ascii="Times New Roman" w:hAnsi="Times New Roman" w:eastAsiaTheme="minorHAnsi" w:cs="Times New Roman"/>
          <w:sz w:val="27"/>
          <w:szCs w:val="27"/>
          <w:lang w:eastAsia="en-US"/>
        </w:rPr>
        <w:t xml:space="preserve"> </w:t>
      </w:r>
    </w:p>
    <w:p w:rsidR="000D6933" w:rsidRPr="002C3F52" w:rsidP="000D6933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№2-595-1703/2024</w:t>
      </w:r>
    </w:p>
    <w:p w:rsidR="00ED1394"/>
    <w:sectPr w:rsidSect="000D69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3"/>
    <w:rsid w:val="000D6933"/>
    <w:rsid w:val="002C3F52"/>
    <w:rsid w:val="00314CBB"/>
    <w:rsid w:val="00C220A5"/>
    <w:rsid w:val="00ED13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17A92B-D496-4BBD-A237-EFE423D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3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9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